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FC" w:rsidRDefault="00B05FFC" w:rsidP="00B05F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</w:t>
      </w:r>
    </w:p>
    <w:p w:rsidR="00B05FFC" w:rsidRDefault="00B05FFC" w:rsidP="00B05FFC">
      <w:pPr>
        <w:rPr>
          <w:rFonts w:ascii="Times New Roman" w:hAnsi="Times New Roman" w:cs="Times New Roman"/>
          <w:b/>
          <w:sz w:val="28"/>
          <w:szCs w:val="28"/>
        </w:rPr>
      </w:pPr>
    </w:p>
    <w:p w:rsidR="00B05FFC" w:rsidRDefault="00B05FFC" w:rsidP="00B05F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Устав Хиндахской СОШ»</w:t>
      </w:r>
    </w:p>
    <w:p w:rsidR="00B05FFC" w:rsidRDefault="00B05FFC" w:rsidP="00B05FFC">
      <w:r>
        <w:t>Утвержден:                                                                              Зарегистрирован</w:t>
      </w:r>
    </w:p>
    <w:p w:rsidR="00B05FFC" w:rsidRDefault="00B05FFC" w:rsidP="00B05FFC">
      <w:r>
        <w:t xml:space="preserve">Постановлением                                                                      в___________________________  </w:t>
      </w:r>
    </w:p>
    <w:p w:rsidR="00B05FFC" w:rsidRDefault="00B05FFC" w:rsidP="00B05FFC">
      <w:r>
        <w:t>Администрации МО «Гунибский район»                             Решением №_____</w:t>
      </w:r>
    </w:p>
    <w:p w:rsidR="00B05FFC" w:rsidRDefault="00B05FFC" w:rsidP="00B05FFC">
      <w:r>
        <w:t>от «____»___________2015г. №______                                от «_____»____________20___г.</w:t>
      </w:r>
    </w:p>
    <w:p w:rsidR="00B05FFC" w:rsidRDefault="00B05FFC" w:rsidP="00B05FFC">
      <w:r>
        <w:t>Глава Администрации МО «Гунибский район»</w:t>
      </w:r>
    </w:p>
    <w:p w:rsidR="00B05FFC" w:rsidRDefault="00B05FFC" w:rsidP="00B05FFC">
      <w:r>
        <w:t>________________________________________</w:t>
      </w:r>
    </w:p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/>
    <w:p w:rsidR="00B05FFC" w:rsidRDefault="00B05FFC" w:rsidP="00B05FFC">
      <w:pPr>
        <w:pStyle w:val="10"/>
        <w:shd w:val="clear" w:color="auto" w:fill="auto"/>
        <w:ind w:right="680"/>
      </w:pPr>
      <w:bookmarkStart w:id="0" w:name="bookmark0"/>
      <w:r>
        <w:rPr>
          <w:rStyle w:val="1"/>
          <w:b/>
          <w:bCs/>
          <w:color w:val="000000"/>
        </w:rPr>
        <w:t>Устав</w:t>
      </w:r>
      <w:bookmarkEnd w:id="0"/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  <w:r>
        <w:rPr>
          <w:rStyle w:val="7"/>
          <w:b/>
          <w:bCs/>
          <w:color w:val="000000"/>
        </w:rPr>
        <w:t xml:space="preserve">Муниципального казенного общеобразовательного </w:t>
      </w:r>
      <w:r>
        <w:rPr>
          <w:rStyle w:val="719pt"/>
          <w:b w:val="0"/>
          <w:bCs w:val="0"/>
          <w:color w:val="000000"/>
        </w:rPr>
        <w:t xml:space="preserve">учреждения </w:t>
      </w:r>
      <w:r>
        <w:rPr>
          <w:rStyle w:val="7"/>
          <w:b/>
          <w:bCs/>
          <w:color w:val="000000"/>
        </w:rPr>
        <w:t>«Хиндахская средняя общеобразовательная школа»</w:t>
      </w: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jc w:val="left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jc w:val="left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jc w:val="left"/>
        <w:rPr>
          <w:rStyle w:val="7"/>
          <w:b/>
          <w:bCs/>
          <w:color w:val="000000"/>
        </w:rPr>
      </w:pP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  <w:sz w:val="20"/>
          <w:szCs w:val="20"/>
        </w:rPr>
      </w:pPr>
      <w:r w:rsidRPr="007C235A">
        <w:rPr>
          <w:rStyle w:val="7"/>
          <w:b/>
          <w:bCs/>
          <w:color w:val="000000"/>
          <w:sz w:val="20"/>
          <w:szCs w:val="20"/>
        </w:rPr>
        <w:t>2015</w:t>
      </w:r>
    </w:p>
    <w:p w:rsidR="00B05FFC" w:rsidRDefault="00B05FFC" w:rsidP="00B05FFC">
      <w:pPr>
        <w:pStyle w:val="70"/>
        <w:shd w:val="clear" w:color="auto" w:fill="auto"/>
        <w:spacing w:after="0"/>
        <w:ind w:right="380"/>
        <w:rPr>
          <w:rStyle w:val="7"/>
          <w:b/>
          <w:bCs/>
          <w:color w:val="000000"/>
          <w:sz w:val="20"/>
          <w:szCs w:val="20"/>
        </w:rPr>
      </w:pPr>
    </w:p>
    <w:p w:rsidR="00B05FFC" w:rsidRPr="0071561D" w:rsidRDefault="00B05FFC" w:rsidP="00B05FFC">
      <w:pPr>
        <w:pStyle w:val="20"/>
        <w:shd w:val="clear" w:color="auto" w:fill="auto"/>
        <w:tabs>
          <w:tab w:val="left" w:pos="1535"/>
        </w:tabs>
        <w:spacing w:after="0" w:line="220" w:lineRule="exact"/>
        <w:ind w:left="1300" w:firstLine="0"/>
        <w:rPr>
          <w:rStyle w:val="2"/>
          <w:sz w:val="28"/>
          <w:szCs w:val="28"/>
        </w:rPr>
      </w:pPr>
      <w:bookmarkStart w:id="1" w:name="bookmark1"/>
      <w:r w:rsidRPr="0071561D">
        <w:rPr>
          <w:rStyle w:val="2"/>
          <w:b/>
          <w:bCs/>
          <w:color w:val="000000"/>
          <w:sz w:val="28"/>
          <w:szCs w:val="28"/>
        </w:rPr>
        <w:t xml:space="preserve">                            1.ОБЩИЕ ПОЛОЖЕНИЯ</w:t>
      </w:r>
      <w:bookmarkEnd w:id="1"/>
    </w:p>
    <w:p w:rsidR="00B05FFC" w:rsidRPr="0071561D" w:rsidRDefault="00B05FFC" w:rsidP="00B05FFC">
      <w:pPr>
        <w:pStyle w:val="20"/>
        <w:shd w:val="clear" w:color="auto" w:fill="auto"/>
        <w:tabs>
          <w:tab w:val="left" w:pos="1535"/>
        </w:tabs>
        <w:spacing w:after="0" w:line="220" w:lineRule="exact"/>
        <w:ind w:left="1300" w:firstLine="0"/>
        <w:rPr>
          <w:rStyle w:val="7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385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 </w:t>
      </w:r>
      <w:r w:rsidRPr="0071561D">
        <w:rPr>
          <w:rStyle w:val="a3"/>
          <w:color w:val="000000"/>
          <w:sz w:val="28"/>
          <w:szCs w:val="28"/>
        </w:rPr>
        <w:t>Муниципальное казенное общеобразовательное учреждение «Хиндахская средняя общеобразовательная школа» (далее Учреждение) является правопреемником Муниципального общеобразовательного учреждения «Хиндахская средняя общеобразовательная школа», созданное с целью обеспечения конституционного права граждан РФ на получение начального общего, основного общего и среднего (полного) общего образования.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75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1.2 </w:t>
      </w:r>
      <w:r w:rsidRPr="0071561D">
        <w:rPr>
          <w:rStyle w:val="a3"/>
          <w:color w:val="000000"/>
          <w:sz w:val="28"/>
          <w:szCs w:val="28"/>
        </w:rPr>
        <w:t>Полное наименование: Муниципальное казенное общеобразовательное учреждение «Хиндахская средняя общеобразовательная школа»</w:t>
      </w:r>
    </w:p>
    <w:p w:rsidR="00B05FFC" w:rsidRDefault="00B05FFC" w:rsidP="00B05FFC">
      <w:pPr>
        <w:pStyle w:val="a4"/>
        <w:shd w:val="clear" w:color="auto" w:fill="auto"/>
        <w:spacing w:line="274" w:lineRule="exact"/>
        <w:ind w:left="20"/>
        <w:rPr>
          <w:rStyle w:val="a3"/>
          <w:color w:val="000000"/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Краткое наименование: МКОУ «Хиндахская СОШ».</w:t>
      </w:r>
    </w:p>
    <w:p w:rsidR="00B05FFC" w:rsidRPr="002E40E5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 соответствии с реализуемыми образовательными программами, относится к типу - общеобразовательная организация.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80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1.3 </w:t>
      </w:r>
      <w:r w:rsidRPr="0071561D">
        <w:rPr>
          <w:rStyle w:val="a3"/>
          <w:color w:val="000000"/>
          <w:sz w:val="28"/>
          <w:szCs w:val="28"/>
        </w:rPr>
        <w:t>Учредителем Школы является Администрация Муниципального Образования «Гунибский район».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51"/>
        </w:tabs>
        <w:spacing w:line="274" w:lineRule="exact"/>
        <w:ind w:left="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1.4 </w:t>
      </w:r>
      <w:r w:rsidRPr="0071561D">
        <w:rPr>
          <w:rStyle w:val="a3"/>
          <w:color w:val="000000"/>
          <w:sz w:val="28"/>
          <w:szCs w:val="28"/>
        </w:rPr>
        <w:t>Адрес учредителя: с.Гуниб, Гунибский район, РД.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80"/>
        </w:tabs>
        <w:spacing w:line="274" w:lineRule="exact"/>
        <w:ind w:left="20" w:right="3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1.5 По своей организационно-правовой форме Учреждение является муниципальным учреждением.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Тип учреждения: Казенное.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56"/>
        </w:tabs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1.6 Адрес учреждения: с.Хиндах, Гунибский район, РД.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80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1.7</w:t>
      </w:r>
      <w:r w:rsidRPr="0071561D">
        <w:rPr>
          <w:rStyle w:val="a3"/>
          <w:color w:val="000000"/>
          <w:sz w:val="28"/>
          <w:szCs w:val="28"/>
        </w:rPr>
        <w:t xml:space="preserve"> Учреждение в своей деятельности руководствуется Федеральным Законом  «Об образовании в Российской Федерации», договором с учредителем и настоящим Уставом.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75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1.8 </w:t>
      </w:r>
      <w:r w:rsidRPr="0071561D">
        <w:rPr>
          <w:rStyle w:val="a3"/>
          <w:color w:val="000000"/>
          <w:sz w:val="28"/>
          <w:szCs w:val="28"/>
        </w:rPr>
        <w:t>Учреждение является юридическим лицом, осуществляет операции с бюджетными средствами через лицевые счета, открытые в соответствии с действующим законодательством.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1.9 Учреждение заключает договоры от имени Учредителя.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1.10 Учреждение самостоятельно выступает в суде в качестве истца и ответчика.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442"/>
        </w:tabs>
        <w:spacing w:line="274" w:lineRule="exact"/>
        <w:ind w:left="20" w:right="320"/>
        <w:jc w:val="both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1.11 </w:t>
      </w:r>
      <w:r w:rsidRPr="0071561D">
        <w:rPr>
          <w:rStyle w:val="a3"/>
          <w:color w:val="000000"/>
          <w:sz w:val="28"/>
          <w:szCs w:val="28"/>
        </w:rPr>
        <w:t>Учреждение осуществляет деятельность, связанную с выполнением работ, оказанием услуг, относящихся к его основным видам деятельности за счет средств местного бюджета на основании бюджетной сметы.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3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1.12 0тношение между Учреждением и администрацией МО «Гунибский район» определяются договором между ними, заключаемым в соответствии с законодательством РФ.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505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1.13 </w:t>
      </w:r>
      <w:r w:rsidRPr="0071561D">
        <w:rPr>
          <w:rStyle w:val="a3"/>
          <w:color w:val="000000"/>
          <w:sz w:val="28"/>
          <w:szCs w:val="28"/>
        </w:rPr>
        <w:t>Права юридического лица у Учреждения в части ведения финансово-хозяйственной деятельности, направленной на подготовку учебно-образовательного процесса, возникают с момента регистрации Учреждения. При осуществлении деятельности приносящей доход, учреждение руководствуется законодательством РФ.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553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1.14 </w:t>
      </w:r>
      <w:r w:rsidRPr="0071561D">
        <w:rPr>
          <w:rStyle w:val="a3"/>
          <w:color w:val="000000"/>
          <w:sz w:val="28"/>
          <w:szCs w:val="28"/>
        </w:rPr>
        <w:t>Право на ведение образовательной деятельности и льготы, установленные законодательством РФ, возникают у Учреждения с момента выдачи ему лицензии.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558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1.15 </w:t>
      </w:r>
      <w:r w:rsidRPr="0071561D">
        <w:rPr>
          <w:rStyle w:val="a3"/>
          <w:color w:val="000000"/>
          <w:sz w:val="28"/>
          <w:szCs w:val="28"/>
        </w:rPr>
        <w:t xml:space="preserve">Права на выдачу выпускникам документа государственного образца о </w:t>
      </w:r>
      <w:r w:rsidRPr="0071561D">
        <w:rPr>
          <w:rStyle w:val="a3"/>
          <w:color w:val="000000"/>
          <w:sz w:val="28"/>
          <w:szCs w:val="28"/>
        </w:rPr>
        <w:lastRenderedPageBreak/>
        <w:t>соответствующем уровне образования, на пользование печатью с изображением государственного герба РФ у Учреждения возникает после государственной аккредитации в соответствии с действующим законодательством.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558"/>
        </w:tabs>
        <w:spacing w:line="274" w:lineRule="exact"/>
        <w:ind w:left="20" w:right="3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1.16 </w:t>
      </w:r>
      <w:r w:rsidRPr="0071561D">
        <w:rPr>
          <w:rStyle w:val="a3"/>
          <w:color w:val="000000"/>
          <w:sz w:val="28"/>
          <w:szCs w:val="28"/>
        </w:rPr>
        <w:t>Медицинское обслуживание обучающихся в</w:t>
      </w:r>
      <w:r>
        <w:rPr>
          <w:rStyle w:val="a3"/>
          <w:color w:val="000000"/>
          <w:sz w:val="28"/>
          <w:szCs w:val="28"/>
        </w:rPr>
        <w:t xml:space="preserve"> Учреждении обеспечивается мед.</w:t>
      </w:r>
      <w:r w:rsidRPr="0071561D">
        <w:rPr>
          <w:rStyle w:val="a3"/>
          <w:color w:val="000000"/>
          <w:sz w:val="28"/>
          <w:szCs w:val="28"/>
        </w:rPr>
        <w:t>персоналом, закрепленным управлением здравоохранения.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Учреждение предоставляет помещение с соответствующими условиями для работы</w:t>
      </w:r>
      <w:r>
        <w:rPr>
          <w:sz w:val="28"/>
          <w:szCs w:val="28"/>
        </w:rPr>
        <w:t xml:space="preserve"> </w:t>
      </w:r>
      <w:r w:rsidRPr="0071561D">
        <w:rPr>
          <w:rStyle w:val="a3"/>
          <w:color w:val="000000"/>
          <w:sz w:val="28"/>
          <w:szCs w:val="28"/>
        </w:rPr>
        <w:t>медицинского персонала.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495"/>
        </w:tabs>
        <w:spacing w:line="274" w:lineRule="exact"/>
        <w:ind w:left="20" w:right="24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1.17 </w:t>
      </w:r>
      <w:r w:rsidRPr="0071561D">
        <w:rPr>
          <w:rStyle w:val="a3"/>
          <w:color w:val="000000"/>
          <w:sz w:val="28"/>
          <w:szCs w:val="28"/>
        </w:rPr>
        <w:t>В Учреждении не допускается создание и деятельность структур политических партий, общественно-политических и религиозных движений и организаций.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500"/>
        </w:tabs>
        <w:spacing w:after="583" w:line="274" w:lineRule="exact"/>
        <w:ind w:left="20" w:right="240"/>
        <w:rPr>
          <w:rStyle w:val="a3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1.18 </w:t>
      </w:r>
      <w:r w:rsidRPr="0071561D">
        <w:rPr>
          <w:rStyle w:val="a3"/>
          <w:color w:val="000000"/>
          <w:sz w:val="28"/>
          <w:szCs w:val="28"/>
        </w:rPr>
        <w:t>Учреждение может вступать в педагогические, научные и иные Российские и международные объединения, принимать участие в работе конгрессов и т.д.</w:t>
      </w:r>
    </w:p>
    <w:p w:rsidR="00B05FFC" w:rsidRPr="0071561D" w:rsidRDefault="00B05FFC" w:rsidP="00B05FFC">
      <w:pPr>
        <w:pStyle w:val="20"/>
        <w:shd w:val="clear" w:color="auto" w:fill="auto"/>
        <w:tabs>
          <w:tab w:val="left" w:pos="1405"/>
        </w:tabs>
        <w:spacing w:after="210" w:line="220" w:lineRule="exact"/>
        <w:ind w:firstLine="0"/>
        <w:jc w:val="center"/>
        <w:rPr>
          <w:sz w:val="28"/>
          <w:szCs w:val="28"/>
        </w:rPr>
      </w:pPr>
      <w:bookmarkStart w:id="2" w:name="bookmark2"/>
      <w:r w:rsidRPr="0071561D">
        <w:rPr>
          <w:rStyle w:val="2"/>
          <w:b/>
          <w:bCs/>
          <w:color w:val="000000"/>
          <w:sz w:val="28"/>
          <w:szCs w:val="28"/>
        </w:rPr>
        <w:t>2.  ОСНОВНЫЕ ЦЕЛИ И ЗАДАЧИ УЧРЕЖДЕНИЯ.</w:t>
      </w:r>
      <w:bookmarkEnd w:id="2"/>
    </w:p>
    <w:p w:rsidR="00B05FFC" w:rsidRPr="0071561D" w:rsidRDefault="00B05FFC" w:rsidP="00B05FFC">
      <w:pPr>
        <w:pStyle w:val="a4"/>
        <w:shd w:val="clear" w:color="auto" w:fill="auto"/>
        <w:tabs>
          <w:tab w:val="left" w:pos="385"/>
        </w:tabs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2.1 Основными целями Учреждения являются: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-создание основы для осознанного выбора и последующего освоения профессиональных образовательных программ;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2.2.Основными задачами Учреждения является создание условий: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60"/>
        </w:tabs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а)</w:t>
      </w:r>
      <w:r w:rsidRPr="0071561D">
        <w:rPr>
          <w:rStyle w:val="a3"/>
          <w:color w:val="000000"/>
          <w:sz w:val="28"/>
          <w:szCs w:val="28"/>
        </w:rPr>
        <w:tab/>
        <w:t>гарантирующих охрану и укрепление здоровья обучающихся;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74"/>
        </w:tabs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б)</w:t>
      </w:r>
      <w:r w:rsidRPr="0071561D">
        <w:rPr>
          <w:rStyle w:val="a3"/>
          <w:color w:val="000000"/>
          <w:sz w:val="28"/>
          <w:szCs w:val="28"/>
        </w:rPr>
        <w:tab/>
        <w:t>для развития личности, ее самореализации и самоопределения;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65"/>
        </w:tabs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в)</w:t>
      </w:r>
      <w:r w:rsidRPr="0071561D">
        <w:rPr>
          <w:rStyle w:val="a3"/>
          <w:color w:val="000000"/>
          <w:sz w:val="28"/>
          <w:szCs w:val="28"/>
        </w:rPr>
        <w:tab/>
        <w:t>для формирования у обучающихся современного уровня знаний;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60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г)</w:t>
      </w:r>
      <w:r w:rsidRPr="0071561D">
        <w:rPr>
          <w:rStyle w:val="a3"/>
          <w:color w:val="000000"/>
          <w:sz w:val="28"/>
          <w:szCs w:val="28"/>
        </w:rPr>
        <w:tab/>
        <w:t>для воспитания гражданственности, трудолюбия, уважения к правам и свободам человека, любви к окружающей природе;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79"/>
        </w:tabs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д)</w:t>
      </w:r>
      <w:r w:rsidRPr="0071561D">
        <w:rPr>
          <w:rStyle w:val="a3"/>
          <w:color w:val="000000"/>
          <w:sz w:val="28"/>
          <w:szCs w:val="28"/>
        </w:rPr>
        <w:tab/>
        <w:t>для осознанного выбора профессии;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831"/>
        </w:tabs>
        <w:spacing w:line="274" w:lineRule="exact"/>
        <w:ind w:left="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2.3</w:t>
      </w:r>
      <w:r w:rsidRPr="0071561D">
        <w:rPr>
          <w:rStyle w:val="a3"/>
          <w:color w:val="000000"/>
          <w:sz w:val="28"/>
          <w:szCs w:val="28"/>
        </w:rPr>
        <w:t>.Для реализации основных задач Учреждение имеет право: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1887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а) с</w:t>
      </w:r>
      <w:r>
        <w:rPr>
          <w:rStyle w:val="a3"/>
          <w:color w:val="000000"/>
          <w:sz w:val="28"/>
          <w:szCs w:val="28"/>
        </w:rPr>
        <w:t xml:space="preserve">амостоятельно </w:t>
      </w:r>
      <w:r w:rsidRPr="0071561D">
        <w:rPr>
          <w:rStyle w:val="a3"/>
          <w:color w:val="000000"/>
          <w:sz w:val="28"/>
          <w:szCs w:val="28"/>
        </w:rPr>
        <w:t>разрабатывать, принимать и реализовывать образовательную программу с учетом требований</w:t>
      </w:r>
      <w:r>
        <w:rPr>
          <w:rStyle w:val="a3"/>
          <w:color w:val="000000"/>
          <w:sz w:val="28"/>
          <w:szCs w:val="28"/>
        </w:rPr>
        <w:t xml:space="preserve"> федеральных</w:t>
      </w:r>
      <w:r w:rsidRPr="0071561D">
        <w:rPr>
          <w:rStyle w:val="a3"/>
          <w:color w:val="000000"/>
          <w:sz w:val="28"/>
          <w:szCs w:val="28"/>
        </w:rPr>
        <w:t xml:space="preserve"> государственных образовательных стандартов;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4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б)</w:t>
      </w:r>
      <w:r w:rsidRPr="0071561D">
        <w:rPr>
          <w:rStyle w:val="a3"/>
          <w:color w:val="000000"/>
          <w:sz w:val="28"/>
          <w:szCs w:val="28"/>
        </w:rPr>
        <w:tab/>
        <w:t>самостоятельно разрабатывать и утверждать годовой учебный план, годовой календарный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учебный график и расписание занятий;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74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в)</w:t>
      </w:r>
      <w:r w:rsidRPr="0071561D">
        <w:rPr>
          <w:rStyle w:val="a3"/>
          <w:color w:val="000000"/>
          <w:sz w:val="28"/>
          <w:szCs w:val="28"/>
        </w:rPr>
        <w:tab/>
        <w:t>выбирать формы, средства и методы обучения и воспитания, учебные пособия и учебники;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60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г)</w:t>
      </w:r>
      <w:r w:rsidRPr="0071561D">
        <w:rPr>
          <w:rStyle w:val="a3"/>
          <w:color w:val="000000"/>
          <w:sz w:val="28"/>
          <w:szCs w:val="28"/>
        </w:rPr>
        <w:tab/>
        <w:t>выбирать систему оценок, форму, порядок и 'периодичность промежуточной аттестации обучающихся;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79"/>
        </w:tabs>
        <w:spacing w:after="283" w:line="274" w:lineRule="exact"/>
        <w:ind w:left="20" w:right="240"/>
        <w:rPr>
          <w:rStyle w:val="a3"/>
          <w:color w:val="000000"/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д)</w:t>
      </w:r>
      <w:r w:rsidRPr="0071561D">
        <w:rPr>
          <w:rStyle w:val="a3"/>
          <w:color w:val="000000"/>
          <w:sz w:val="28"/>
          <w:szCs w:val="28"/>
        </w:rPr>
        <w:tab/>
        <w:t>реализовывать дополнительные образовательные программы , в том числе и платные, за пределами основных образовательных программ;</w:t>
      </w:r>
    </w:p>
    <w:p w:rsidR="00B05FFC" w:rsidRPr="0071561D" w:rsidRDefault="00B05FFC" w:rsidP="00B05FFC">
      <w:pPr>
        <w:pStyle w:val="20"/>
        <w:shd w:val="clear" w:color="auto" w:fill="auto"/>
        <w:spacing w:after="205" w:line="220" w:lineRule="exact"/>
        <w:ind w:left="1160" w:firstLine="0"/>
        <w:jc w:val="center"/>
        <w:rPr>
          <w:sz w:val="28"/>
          <w:szCs w:val="28"/>
        </w:rPr>
      </w:pPr>
      <w:bookmarkStart w:id="3" w:name="bookmark3"/>
      <w:r w:rsidRPr="0071561D">
        <w:rPr>
          <w:rStyle w:val="2"/>
          <w:b/>
          <w:bCs/>
          <w:color w:val="000000"/>
          <w:sz w:val="28"/>
          <w:szCs w:val="28"/>
        </w:rPr>
        <w:t>3. ОБРАЗОВАТЕЛЬНЫЙ ПРОЦЕСС</w:t>
      </w:r>
      <w:bookmarkEnd w:id="3"/>
    </w:p>
    <w:p w:rsidR="00B05FFC" w:rsidRPr="0071561D" w:rsidRDefault="00B05FFC" w:rsidP="00B05FFC">
      <w:pPr>
        <w:pStyle w:val="a4"/>
        <w:shd w:val="clear" w:color="auto" w:fill="auto"/>
        <w:tabs>
          <w:tab w:val="left" w:pos="332"/>
        </w:tabs>
        <w:spacing w:line="274" w:lineRule="exact"/>
        <w:ind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3.1 Учреждение, исходя из государственной гарантии прав граждан на получение бесплатного среднего (полного) общего образования, осуществляет образовательный процесс, соответствующий трем ступеням образования: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 xml:space="preserve">1 ступень - начальное общее образование - обеспечивает развитие </w:t>
      </w:r>
      <w:r w:rsidRPr="0071561D">
        <w:rPr>
          <w:rStyle w:val="a3"/>
          <w:color w:val="000000"/>
          <w:sz w:val="28"/>
          <w:szCs w:val="28"/>
        </w:rPr>
        <w:lastRenderedPageBreak/>
        <w:t>обучающихся, овладение ими чтения, письма, счета, основных навыков и умений учебной деятельности, основами личной гигиены и здорового образа жизни. Реализуются образовательные программы начального общего образования.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rStyle w:val="a3"/>
          <w:color w:val="000000"/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 xml:space="preserve">Начальное образование является базой для получения основного общего образования. 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2ступень - основное общее образование - обеспечивает освоение учащимися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 Реализуются образовательные программы основного общего образования.</w:t>
      </w:r>
    </w:p>
    <w:p w:rsidR="00B05FFC" w:rsidRPr="00B878E0" w:rsidRDefault="00B05FFC" w:rsidP="00B05FFC">
      <w:pPr>
        <w:pStyle w:val="a4"/>
        <w:shd w:val="clear" w:color="auto" w:fill="auto"/>
        <w:spacing w:line="274" w:lineRule="exact"/>
        <w:ind w:right="240"/>
        <w:rPr>
          <w:rStyle w:val="a3"/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3 ступень - среднее (полное) общее образование - является завершающим этапом общеобразовательной подготовки, обеспечивающим освоение обучающимися</w:t>
      </w:r>
      <w:r>
        <w:rPr>
          <w:sz w:val="28"/>
          <w:szCs w:val="28"/>
        </w:rPr>
        <w:t xml:space="preserve"> </w:t>
      </w:r>
      <w:r w:rsidRPr="0071561D">
        <w:rPr>
          <w:rStyle w:val="a3"/>
          <w:color w:val="000000"/>
          <w:sz w:val="28"/>
          <w:szCs w:val="28"/>
        </w:rPr>
        <w:t>общеобразовательных программ полного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Реализуются образовательные программы среднего общего образования.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1834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3.2 Содержание</w:t>
      </w:r>
      <w:r w:rsidRPr="0071561D">
        <w:rPr>
          <w:rStyle w:val="a3"/>
          <w:color w:val="000000"/>
          <w:sz w:val="28"/>
          <w:szCs w:val="28"/>
        </w:rPr>
        <w:tab/>
        <w:t>общего образования определяется программами, разрабатываемым</w:t>
      </w:r>
      <w:r>
        <w:rPr>
          <w:rStyle w:val="a3"/>
          <w:color w:val="000000"/>
          <w:sz w:val="28"/>
          <w:szCs w:val="28"/>
        </w:rPr>
        <w:t>и, принимаемыми и реализуемыми У</w:t>
      </w:r>
      <w:r w:rsidRPr="0071561D">
        <w:rPr>
          <w:rStyle w:val="a3"/>
          <w:color w:val="000000"/>
          <w:sz w:val="28"/>
          <w:szCs w:val="28"/>
        </w:rPr>
        <w:t>чреждением самостоятельно на основе</w:t>
      </w:r>
      <w:r>
        <w:rPr>
          <w:rStyle w:val="a3"/>
          <w:color w:val="000000"/>
          <w:sz w:val="28"/>
          <w:szCs w:val="28"/>
        </w:rPr>
        <w:t xml:space="preserve"> федеральных</w:t>
      </w:r>
      <w:r w:rsidRPr="0071561D">
        <w:rPr>
          <w:rStyle w:val="a3"/>
          <w:color w:val="000000"/>
          <w:sz w:val="28"/>
          <w:szCs w:val="28"/>
        </w:rPr>
        <w:t xml:space="preserve"> государственных образовательных стандартов. 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</w:p>
    <w:p w:rsidR="00B05FFC" w:rsidRPr="0071561D" w:rsidRDefault="00B05FFC" w:rsidP="00B05FFC">
      <w:pPr>
        <w:pStyle w:val="20"/>
        <w:shd w:val="clear" w:color="auto" w:fill="auto"/>
        <w:tabs>
          <w:tab w:val="left" w:pos="1474"/>
        </w:tabs>
        <w:spacing w:after="0" w:line="269" w:lineRule="exact"/>
        <w:ind w:right="1480" w:firstLine="0"/>
        <w:jc w:val="right"/>
        <w:rPr>
          <w:rStyle w:val="2"/>
          <w:b/>
          <w:bCs/>
          <w:color w:val="000000"/>
          <w:sz w:val="28"/>
          <w:szCs w:val="28"/>
        </w:rPr>
      </w:pPr>
      <w:bookmarkStart w:id="4" w:name="bookmark16"/>
      <w:r w:rsidRPr="0071561D">
        <w:rPr>
          <w:rStyle w:val="2"/>
          <w:b/>
          <w:bCs/>
          <w:color w:val="000000"/>
          <w:sz w:val="28"/>
          <w:szCs w:val="28"/>
        </w:rPr>
        <w:t xml:space="preserve">              4.ФИНАНСОВОЕ ОБЕСПЕЧЕНИЕ ДЕЯТЕЛЬНОСТИ УЧРЕЖДЕНИЯ </w:t>
      </w:r>
    </w:p>
    <w:p w:rsidR="00B05FFC" w:rsidRPr="0071561D" w:rsidRDefault="00B05FFC" w:rsidP="00B05FFC">
      <w:pPr>
        <w:pStyle w:val="20"/>
        <w:shd w:val="clear" w:color="auto" w:fill="auto"/>
        <w:tabs>
          <w:tab w:val="left" w:pos="1474"/>
        </w:tabs>
        <w:spacing w:after="0" w:line="269" w:lineRule="exact"/>
        <w:ind w:right="1480" w:firstLine="0"/>
        <w:rPr>
          <w:sz w:val="28"/>
          <w:szCs w:val="28"/>
        </w:rPr>
      </w:pPr>
      <w:r w:rsidRPr="0071561D">
        <w:rPr>
          <w:rStyle w:val="2"/>
          <w:b/>
          <w:bCs/>
          <w:color w:val="000000"/>
          <w:sz w:val="28"/>
          <w:szCs w:val="28"/>
        </w:rPr>
        <w:t xml:space="preserve">    </w:t>
      </w:r>
      <w:bookmarkEnd w:id="4"/>
    </w:p>
    <w:p w:rsidR="00B05FFC" w:rsidRPr="0071561D" w:rsidRDefault="00B05FFC" w:rsidP="00B05FFC">
      <w:pPr>
        <w:pStyle w:val="a4"/>
        <w:shd w:val="clear" w:color="auto" w:fill="auto"/>
        <w:tabs>
          <w:tab w:val="left" w:pos="385"/>
        </w:tabs>
        <w:spacing w:line="274" w:lineRule="exact"/>
        <w:ind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4.1 Финан</w:t>
      </w:r>
      <w:r>
        <w:rPr>
          <w:rStyle w:val="a3"/>
          <w:color w:val="000000"/>
          <w:sz w:val="28"/>
          <w:szCs w:val="28"/>
        </w:rPr>
        <w:t>совое обеспечение деятельности У</w:t>
      </w:r>
      <w:r w:rsidRPr="0071561D">
        <w:rPr>
          <w:rStyle w:val="a3"/>
          <w:color w:val="000000"/>
          <w:sz w:val="28"/>
          <w:szCs w:val="28"/>
        </w:rPr>
        <w:t>чреждения осуществляется за счет средств местного бюджета на основании бюджетной сметы.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4.2 Учреждение осуществляет операции с бюджетными средствами через лицевые счета, открытые ему в соответствии с действующим законодательством.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 xml:space="preserve">4.З </w:t>
      </w:r>
      <w:r>
        <w:rPr>
          <w:rStyle w:val="a3"/>
          <w:color w:val="000000"/>
          <w:sz w:val="28"/>
          <w:szCs w:val="28"/>
        </w:rPr>
        <w:t>Заключение и оплата У</w:t>
      </w:r>
      <w:r w:rsidRPr="0071561D">
        <w:rPr>
          <w:rStyle w:val="a3"/>
          <w:color w:val="000000"/>
          <w:sz w:val="28"/>
          <w:szCs w:val="28"/>
        </w:rPr>
        <w:t>чреждением контрактов, договоров, подлежащих исполнению за счет бюджетных средств, производится от имени Уч</w:t>
      </w:r>
      <w:r>
        <w:rPr>
          <w:rStyle w:val="a3"/>
          <w:color w:val="000000"/>
          <w:sz w:val="28"/>
          <w:szCs w:val="28"/>
        </w:rPr>
        <w:t>редителя в пределах доведенных У</w:t>
      </w:r>
      <w:r w:rsidRPr="0071561D">
        <w:rPr>
          <w:rStyle w:val="a3"/>
          <w:color w:val="000000"/>
          <w:sz w:val="28"/>
          <w:szCs w:val="28"/>
        </w:rPr>
        <w:t>чреждению лимитов бюджетных обязательств. Наруше</w:t>
      </w:r>
      <w:r>
        <w:rPr>
          <w:rStyle w:val="a3"/>
          <w:color w:val="000000"/>
          <w:sz w:val="28"/>
          <w:szCs w:val="28"/>
        </w:rPr>
        <w:t>ние У</w:t>
      </w:r>
      <w:r w:rsidRPr="0071561D">
        <w:rPr>
          <w:rStyle w:val="a3"/>
          <w:color w:val="000000"/>
          <w:sz w:val="28"/>
          <w:szCs w:val="28"/>
        </w:rPr>
        <w:t>чреждением требований настоящего пункта при заключении контрактов, договоров является основанием для признания их судом недействительными.</w:t>
      </w:r>
    </w:p>
    <w:p w:rsidR="00B05FFC" w:rsidRPr="0071561D" w:rsidRDefault="00B05FFC" w:rsidP="00B05FFC">
      <w:pPr>
        <w:pStyle w:val="a4"/>
        <w:numPr>
          <w:ilvl w:val="1"/>
          <w:numId w:val="2"/>
        </w:numPr>
        <w:shd w:val="clear" w:color="auto" w:fill="auto"/>
        <w:tabs>
          <w:tab w:val="clear" w:pos="360"/>
          <w:tab w:val="left" w:pos="380"/>
        </w:tabs>
        <w:spacing w:line="274" w:lineRule="exact"/>
        <w:ind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Учреждение обеспечивает исполнение денежных обязательств, указанных в исполнительном документе.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4.5Учреждение не имеет права предоставлять и получать кредиты</w:t>
      </w:r>
      <w:r>
        <w:rPr>
          <w:rStyle w:val="a3"/>
          <w:color w:val="000000"/>
          <w:sz w:val="28"/>
          <w:szCs w:val="28"/>
        </w:rPr>
        <w:t xml:space="preserve"> </w:t>
      </w:r>
      <w:r w:rsidRPr="0071561D">
        <w:rPr>
          <w:rStyle w:val="a3"/>
          <w:color w:val="000000"/>
          <w:sz w:val="28"/>
          <w:szCs w:val="28"/>
        </w:rPr>
        <w:t>(займы), приобретать ценные бумаг</w:t>
      </w:r>
      <w:r>
        <w:rPr>
          <w:rStyle w:val="a3"/>
          <w:color w:val="000000"/>
          <w:sz w:val="28"/>
          <w:szCs w:val="28"/>
        </w:rPr>
        <w:t>и. Субсидии и денежные кредиты У</w:t>
      </w:r>
      <w:r w:rsidRPr="0071561D">
        <w:rPr>
          <w:rStyle w:val="a3"/>
          <w:color w:val="000000"/>
          <w:sz w:val="28"/>
          <w:szCs w:val="28"/>
        </w:rPr>
        <w:t>чреждению не предоставляются.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385"/>
        </w:tabs>
        <w:spacing w:line="274" w:lineRule="exact"/>
        <w:ind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4.6 Учреждение вправе осуществлять приносящую доход деятельность(оформляется в локальном акте Учреждения). Доходы от полученной деятельности поступают в местный бюджет.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4.7 Имущество Учреждения закрепляется за ним на праве оперативного управления в соответствии с Гражданским кодексом. Собственником имущества учреждения является Учредитель. Земельный участок, необходимый для выполнения учреждением своих уставных задач, предоставляется ему на праве постоянного(бессрочного) пользования.</w:t>
      </w:r>
    </w:p>
    <w:p w:rsidR="00B05FFC" w:rsidRPr="0071561D" w:rsidRDefault="00B05FFC" w:rsidP="00B05FFC">
      <w:pPr>
        <w:pStyle w:val="a4"/>
        <w:numPr>
          <w:ilvl w:val="1"/>
          <w:numId w:val="3"/>
        </w:numPr>
        <w:shd w:val="clear" w:color="auto" w:fill="auto"/>
        <w:tabs>
          <w:tab w:val="clear" w:pos="360"/>
          <w:tab w:val="left" w:pos="375"/>
        </w:tabs>
        <w:spacing w:line="274" w:lineRule="exact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Учреждение не вправе распоряжаться любым имуществом.</w:t>
      </w:r>
    </w:p>
    <w:p w:rsidR="00B05FFC" w:rsidRPr="0071561D" w:rsidRDefault="00B05FFC" w:rsidP="00B05FFC">
      <w:pPr>
        <w:pStyle w:val="a4"/>
        <w:numPr>
          <w:ilvl w:val="1"/>
          <w:numId w:val="3"/>
        </w:numPr>
        <w:shd w:val="clear" w:color="auto" w:fill="auto"/>
        <w:tabs>
          <w:tab w:val="clear" w:pos="360"/>
          <w:tab w:val="left" w:pos="375"/>
        </w:tabs>
        <w:spacing w:line="274" w:lineRule="exact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lastRenderedPageBreak/>
        <w:t>Учреждение имеет право оказывать платные дополнительные услуги.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Порядок оказания платных дополнительных образовательных услуг:</w:t>
      </w:r>
    </w:p>
    <w:p w:rsidR="00B05FFC" w:rsidRPr="0071561D" w:rsidRDefault="00B05FFC" w:rsidP="00B05FFC">
      <w:pPr>
        <w:pStyle w:val="a4"/>
        <w:shd w:val="clear" w:color="auto" w:fill="auto"/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Платные услуги не могут быть оказаны вместо образовательной деятельности, финансируемого за счет бюджета.</w:t>
      </w:r>
    </w:p>
    <w:p w:rsidR="00B05FFC" w:rsidRPr="0071561D" w:rsidRDefault="00B05FFC" w:rsidP="00B05FFC">
      <w:pPr>
        <w:pStyle w:val="a4"/>
        <w:numPr>
          <w:ilvl w:val="0"/>
          <w:numId w:val="1"/>
        </w:numPr>
        <w:shd w:val="clear" w:color="auto" w:fill="auto"/>
        <w:tabs>
          <w:tab w:val="left" w:pos="164"/>
        </w:tabs>
        <w:spacing w:line="274" w:lineRule="exact"/>
        <w:ind w:left="20" w:right="24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Потребность в платных образовательных услугах определяется путем анкетирования родителей и учащихся</w:t>
      </w:r>
    </w:p>
    <w:p w:rsidR="00B05FFC" w:rsidRPr="0071561D" w:rsidRDefault="00B05FFC" w:rsidP="00B05FFC">
      <w:pPr>
        <w:pStyle w:val="a4"/>
        <w:numPr>
          <w:ilvl w:val="0"/>
          <w:numId w:val="1"/>
        </w:numPr>
        <w:shd w:val="clear" w:color="auto" w:fill="auto"/>
        <w:tabs>
          <w:tab w:val="left" w:pos="164"/>
        </w:tabs>
        <w:spacing w:line="274" w:lineRule="exact"/>
        <w:ind w:left="20" w:right="126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В Учреждении разрабатывается Положение о платных услугах и должностные инструкции для тех, кто их оказывает</w:t>
      </w:r>
    </w:p>
    <w:p w:rsidR="00B05FFC" w:rsidRPr="0071561D" w:rsidRDefault="00B05FFC" w:rsidP="00B05FFC">
      <w:pPr>
        <w:pStyle w:val="a4"/>
        <w:numPr>
          <w:ilvl w:val="0"/>
          <w:numId w:val="1"/>
        </w:numPr>
        <w:shd w:val="clear" w:color="auto" w:fill="auto"/>
        <w:tabs>
          <w:tab w:val="left" w:pos="159"/>
        </w:tabs>
        <w:spacing w:line="274" w:lineRule="exact"/>
        <w:ind w:left="20" w:right="680"/>
        <w:jc w:val="both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 xml:space="preserve">Заключаются договора с родителями. </w:t>
      </w:r>
    </w:p>
    <w:p w:rsidR="00B05FFC" w:rsidRPr="0071561D" w:rsidRDefault="00B05FFC" w:rsidP="00B05FFC">
      <w:pPr>
        <w:pStyle w:val="a4"/>
        <w:numPr>
          <w:ilvl w:val="0"/>
          <w:numId w:val="1"/>
        </w:numPr>
        <w:shd w:val="clear" w:color="auto" w:fill="auto"/>
        <w:tabs>
          <w:tab w:val="left" w:pos="222"/>
        </w:tabs>
        <w:spacing w:line="274" w:lineRule="exact"/>
        <w:ind w:left="20" w:right="126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Учреждение имеет право привлекать сторонние организации, имеющие лицензии на образовательную деятельность, для оказания платных услуг</w:t>
      </w:r>
    </w:p>
    <w:p w:rsidR="00B05FFC" w:rsidRPr="0071561D" w:rsidRDefault="00B05FFC" w:rsidP="00B05FFC">
      <w:pPr>
        <w:pStyle w:val="a4"/>
        <w:numPr>
          <w:ilvl w:val="1"/>
          <w:numId w:val="3"/>
        </w:numPr>
        <w:shd w:val="clear" w:color="auto" w:fill="auto"/>
        <w:tabs>
          <w:tab w:val="left" w:pos="505"/>
        </w:tabs>
        <w:spacing w:line="274" w:lineRule="exact"/>
        <w:ind w:right="680"/>
        <w:jc w:val="both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Учреждение устанавливает работникам ставки заработной платы на основе Единой тарифной сетки и на основании решения аттестационной комиссии определяет виды и размеры надбавок, доплат в пределах выделяемых средств.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4.11 Учреждение отвечает по своим обязательствам, в пределах доведенных ЛБО. При не достаточности у учреждения денежных средств, субсидиарную ответственность несет Учредитель.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558"/>
        </w:tabs>
        <w:spacing w:after="283" w:line="274" w:lineRule="exact"/>
        <w:ind w:right="280"/>
        <w:rPr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4.12 Учреждение и закрепленные за ним на правах оперативного управления объекты- приватизации не подлежат.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jc w:val="center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 ОРГАНИЗАЦИЯ ДЕЯТЕЛЬНОСТИ И УПРАВЛЕНИЕ УЧРЕЖДЕНИЕМ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5.1. Управление  Учреждением осуществляется в соответствии с действующим законодательством и настоящим Уставом.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5.2. Управление  Учреждением строится на принципах единоначалия и коллегиальности.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5.3. Единоличным исполнительным органом  Учреждения является руководитель образовательного учреждения - директор образовательного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5.4. Текущее руководство деятельностью  Учреждения осуществляет прошедший соответствующую аттестацию директор.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5.5. При назначении на должность (приеме на работу) с директором образовательного Учреждения заключается трудовой договор в соответствии с Трудовым кодексом Российской Федерации.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5.6. Директор  У</w:t>
      </w:r>
      <w:r>
        <w:rPr>
          <w:rStyle w:val="a3"/>
          <w:sz w:val="28"/>
          <w:szCs w:val="28"/>
        </w:rPr>
        <w:t>чреждени</w:t>
      </w:r>
      <w:r w:rsidRPr="0071561D">
        <w:rPr>
          <w:rStyle w:val="a3"/>
          <w:sz w:val="28"/>
          <w:szCs w:val="28"/>
        </w:rPr>
        <w:t>я: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представляет интересы  Учреждения, действует от его имени без доверенности;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распоряжается средствами и имуществом  Учреждения в порядке, определенном настоящим Уставом, действующим законодательством; заключает договоры (контракты), выдает доверенности; в пределах своей компетенции издает приказы и распоряжения; утверждает штатное расписание и распределяет должностные обязанности работников;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осуществляет подбор, прием на работу и расстановку работников  Учреждения и несет ответственность за уровень их квалификации;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увольняет, поощряет и налагает взыскания на работников  Учреждения, выполняет иные функции работодателя;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организует проведение тарификации работников  Учреждения; устанавливает ставки и должностные оклады работникам в соответствии с действующим законодательством;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утверждает надбавки и доплаты к должностным окладам работников в соответствии с локальными нормативными актами  Учреждения;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lastRenderedPageBreak/>
        <w:t>в установленном порядке представляет бухгалтерскую и статистическую отчетность в соответствующие органы, определенные законодательством;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 xml:space="preserve">составляет и представляет на рассмотрение Общему собранию работников  Учреждения ежегодный отчет о поступлении и расходовании финансовых и материальных средств  Учреждения. 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обеспечивает осуществление образовательного процесса в соответствии с настоящим Уставом, лицензией;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обеспечивает создание необходимых условий для охраны и укрепления здоровья, организации питания обучающихся и работников  Учреждения;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обеспечивает организацию и выполнение мероприятий по гражданской обороне в случае чрезвычайных ситуаций, а также обеспечивает выполнение распоряжений начальника штаба гражданской обороны;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несет ответственность за организацию, полноту и качество воинского учета, согласно установленным правилам;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несет персональную ответственность за деятельность  Учреждения, в том числе за выполнение муниципального задания, за нецелевое использование бюджетных средств, за невыполнение обязательств  Учреждения как получателя бюджетных средств;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осуществляет в соответствии с действующим законодательством иные функции и полномочия, вытекающие из целей, предмета и содержания уставной деятельности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5.7. Компетенция и условия деятельности директора, а также его ответственность определяются в трудовом договоре, заключаемом между Учредителем и директором образовательного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5.8. Коллегиальными органами управления  Учреждениея являются: Общее собрание работников  Учреждения (далее - Общее собрание), Педагогический совет  Учреждения (далее - Педагогический совет)</w:t>
      </w:r>
      <w:r>
        <w:rPr>
          <w:rStyle w:val="a3"/>
          <w:sz w:val="28"/>
          <w:szCs w:val="28"/>
        </w:rPr>
        <w:t>, Управляющий совет Учреждения(далее- Управляющий совет).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5.9. Коллегиальные органы управления  Учреждения создаются и действуют в соответствии с настоящим Уставом и положениями об этих органах, утвержденными  Учреждением.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5.10.Общее собрание.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Входят все работающие по трудовому договору работники. Общее собрание возглавляет председатель, у которого есть заместитель. В заседании Общего собрания могут принимать участие все работники  Учреждения. Общее собрание избирает председателя, который выполняет функции по организации работы собрания и ведет заседание, а также секретаря, который выполняет функции по протоколированию решений собрания. Общее собрание собирается по мере надобности, но не реже одного раза в год. Общее собрание считается правомочным, если на его заседании присутствуют 50% и более от числа работников  Учреждения. Общее собрание как постоянно действующий коллегиальный орган управления Учреждения имеет бессрочный срок полномочий.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5.11. К компетенции Общего собрания относится: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ежегодного отчета о поступлении и расходовании финансовых и материальных средств Учреждения;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принятие правил внутреннего трудового распорядка, коллективного договора, иных локальных нормативных актов  Учреждения, регламентирующих деятельность  Учреждения в соответствии с законодательством Российской Федерации;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и обсуждение вопросов материально-технического обеспечения и оснащения образовательного процесса;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 xml:space="preserve">заслушивание отчетов директора образовательного Учреждения и </w:t>
      </w:r>
      <w:r w:rsidRPr="0071561D">
        <w:rPr>
          <w:rStyle w:val="a3"/>
          <w:sz w:val="28"/>
          <w:szCs w:val="28"/>
        </w:rPr>
        <w:lastRenderedPageBreak/>
        <w:t>коллегиальных органов управления  Учреждения по вопросам их деятельности;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иных вопросов деятельности  Учреждения, вынесенных на рассмотрение директором образовательного учреждения, коллегиальными органами управления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5.12. Решения на Общем собрании принимаются большинством голосов от числа присутствующих членов Общего собрания.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color w:val="000000"/>
          <w:sz w:val="28"/>
          <w:szCs w:val="28"/>
        </w:rPr>
      </w:pPr>
      <w:r w:rsidRPr="0071561D">
        <w:rPr>
          <w:rStyle w:val="a3"/>
          <w:color w:val="000000"/>
          <w:sz w:val="28"/>
          <w:szCs w:val="28"/>
        </w:rPr>
        <w:t>5.13. Педагогический совет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В Педагогический совет входят директор, его заместители, а также педагогические работники, состоящие в трудовых отношениях с  Учреждением (в том числе работающие по совместительству и на условиях почасовой оплаты).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Педагогический совет собирается на свои заседания не реже одного раза в четыре месяца. Педагогический совет считается правомочным, если на его заседании присутствуют более 50% от общего числа членов Педагогического совета.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Педагогический совет как постоянно действующий коллегиальный орган управления  Учреждения имеет бессрочный срок полномочий.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5.14. Педагогический совет в целях организации своей деятельности избирает председателя и секретаря, который ведет протоколы заседаний.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5.15. К компетенции Педагогического совета относится: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организация и совершенствование методического обеспечения образовательного процесса;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разработка и принятие образовательных программ;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обсуждение и принятие локальных нормативных актов, регламентирующих организацию образовательного процесса;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организации и осуществления образовательного процесса в соответствии с настоящим Уставом, полученной лицензией на осуществление образовательной деятельности;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вопросов своевременности предоставления отдельным категориям воспитанников дополнительных мер социальной поддержки и видов материального обеспечения, предусмотренных действующим законодательством;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и выработка предложений по улучшению работы по обеспечению питанием и медицинскому обеспечению воспитанников и работников  Учреждения;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рассмотрение и формирование предложений по улучшению деятельности педагогических организаций и методических объединений;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определение основных направлений развития  Учреждения, повышения качества и эффективности образовательного процесса;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вовлечение родителей (законных представителей) воспитанников в образовательный процесс;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внедрение в практику работы  Учреждения достижений педагогической науки и передового педагогического опыта.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5.16. Педагогический совет принимает решения открытым голосованием и оформляет решения протоколом. Решение Педагогического совета считается принятым, если за него подано большинство голосов присутствующих членов Педагогического совета.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5.17. Педагогический совет может быть собран по инициативе его председателя, по инициативе двух третей членов Педагогического совета.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5.18. На заседаниях Педагогического совета могут присутствовать: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работники  Учреждения, не являющиеся членами Педагогического совета;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 xml:space="preserve">граждане, выполняющие работу на основе гражданско-правовых </w:t>
      </w:r>
      <w:r w:rsidRPr="0071561D">
        <w:rPr>
          <w:rStyle w:val="a3"/>
          <w:sz w:val="28"/>
          <w:szCs w:val="28"/>
        </w:rPr>
        <w:lastRenderedPageBreak/>
        <w:t>договоров, заключенных с Учреждением;</w:t>
      </w:r>
    </w:p>
    <w:p w:rsidR="00B05FFC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родители (законные представители) воспитанников при наличии согласия Педагогического совета.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>
        <w:rPr>
          <w:sz w:val="28"/>
          <w:szCs w:val="28"/>
          <w:lang w:bidi="ru-RU"/>
        </w:rPr>
        <w:t xml:space="preserve">5.19 </w:t>
      </w:r>
      <w:r w:rsidRPr="00A15404">
        <w:rPr>
          <w:rStyle w:val="a3"/>
          <w:sz w:val="28"/>
          <w:szCs w:val="28"/>
        </w:rPr>
        <w:t>Управляющий совет.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 xml:space="preserve">В состав Управляющего совета учреждения входят представители родителей (законных представителей) воспитанников; работники  </w:t>
      </w:r>
      <w:r>
        <w:rPr>
          <w:rStyle w:val="a3"/>
          <w:sz w:val="28"/>
          <w:szCs w:val="28"/>
        </w:rPr>
        <w:t>У</w:t>
      </w:r>
      <w:r w:rsidRPr="00A15404">
        <w:rPr>
          <w:rStyle w:val="a3"/>
          <w:sz w:val="28"/>
          <w:szCs w:val="28"/>
        </w:rPr>
        <w:t xml:space="preserve">чреждения (в том числе руководитель); представитель учредителя, назначаемый решением учредителя; </w:t>
      </w:r>
      <w:r>
        <w:rPr>
          <w:rStyle w:val="a3"/>
          <w:sz w:val="28"/>
          <w:szCs w:val="28"/>
        </w:rPr>
        <w:t>обучающие</w:t>
      </w:r>
      <w:r w:rsidRPr="00A15404">
        <w:rPr>
          <w:rStyle w:val="a3"/>
          <w:sz w:val="28"/>
          <w:szCs w:val="28"/>
        </w:rPr>
        <w:t>ся</w:t>
      </w:r>
      <w:r>
        <w:rPr>
          <w:rStyle w:val="a3"/>
          <w:sz w:val="28"/>
          <w:szCs w:val="28"/>
        </w:rPr>
        <w:t>,</w:t>
      </w:r>
      <w:r w:rsidRPr="00A15404">
        <w:rPr>
          <w:rStyle w:val="a3"/>
          <w:sz w:val="28"/>
          <w:szCs w:val="28"/>
        </w:rPr>
        <w:t xml:space="preserve"> кооптированные члены. </w:t>
      </w:r>
      <w:r>
        <w:rPr>
          <w:rStyle w:val="a3"/>
          <w:sz w:val="28"/>
          <w:szCs w:val="28"/>
        </w:rPr>
        <w:t>Управляющий с</w:t>
      </w:r>
      <w:r w:rsidRPr="00A15404">
        <w:rPr>
          <w:rStyle w:val="a3"/>
          <w:sz w:val="28"/>
          <w:szCs w:val="28"/>
        </w:rPr>
        <w:t>овет создается в составе не менее 5 человек и не более 7 с использованием процедур выборов, назначения и кооптации.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5.20 </w:t>
      </w:r>
      <w:r w:rsidRPr="00A15404">
        <w:rPr>
          <w:rStyle w:val="a3"/>
          <w:sz w:val="28"/>
          <w:szCs w:val="28"/>
        </w:rPr>
        <w:t xml:space="preserve">К компетенции </w:t>
      </w:r>
      <w:r>
        <w:rPr>
          <w:rStyle w:val="a3"/>
          <w:sz w:val="28"/>
          <w:szCs w:val="28"/>
        </w:rPr>
        <w:t xml:space="preserve">Управляющего совета </w:t>
      </w:r>
      <w:r w:rsidRPr="00A15404">
        <w:rPr>
          <w:rStyle w:val="a3"/>
          <w:sz w:val="28"/>
          <w:szCs w:val="28"/>
        </w:rPr>
        <w:t>учреждения относится: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принятие программы развития;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определение основных направлений развития</w:t>
      </w:r>
      <w:r>
        <w:rPr>
          <w:rStyle w:val="a3"/>
          <w:sz w:val="28"/>
          <w:szCs w:val="28"/>
        </w:rPr>
        <w:t xml:space="preserve"> учреждения</w:t>
      </w:r>
      <w:r w:rsidRPr="00A15404">
        <w:rPr>
          <w:rStyle w:val="a3"/>
          <w:sz w:val="28"/>
          <w:szCs w:val="28"/>
        </w:rPr>
        <w:t>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содействие созданию оптимальных условий и форм организации образовательной деятельности;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 xml:space="preserve">финансово-экономическое содействие работе </w:t>
      </w:r>
      <w:r>
        <w:rPr>
          <w:rStyle w:val="a3"/>
          <w:sz w:val="28"/>
          <w:szCs w:val="28"/>
        </w:rPr>
        <w:t xml:space="preserve">учреждения </w:t>
      </w:r>
      <w:r w:rsidRPr="00A15404">
        <w:rPr>
          <w:rStyle w:val="a3"/>
          <w:sz w:val="28"/>
          <w:szCs w:val="28"/>
        </w:rPr>
        <w:t>за счет рационального использования выделяемых бюджетных средств, доходов, привлеченных из внебюджетных источников и от приносяще</w:t>
      </w:r>
      <w:r>
        <w:rPr>
          <w:rStyle w:val="a3"/>
          <w:sz w:val="28"/>
          <w:szCs w:val="28"/>
        </w:rPr>
        <w:t>й доход деятельности учреждения</w:t>
      </w:r>
      <w:r w:rsidRPr="00A15404">
        <w:rPr>
          <w:rStyle w:val="a3"/>
          <w:sz w:val="28"/>
          <w:szCs w:val="28"/>
        </w:rPr>
        <w:t>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обеспечение прозрачности расходования привлекаемых финансовых средств и отчетности об их использовании;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участие в оценке качества условий образовательной деятельности;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контроль качества и безопасности условий обучения и воспитания в</w:t>
      </w:r>
      <w:r>
        <w:rPr>
          <w:rStyle w:val="a3"/>
          <w:sz w:val="28"/>
          <w:szCs w:val="28"/>
        </w:rPr>
        <w:t xml:space="preserve"> учреждении</w:t>
      </w:r>
      <w:r w:rsidRPr="00A15404">
        <w:rPr>
          <w:rStyle w:val="a3"/>
          <w:sz w:val="28"/>
          <w:szCs w:val="28"/>
        </w:rPr>
        <w:t>.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5.21 </w:t>
      </w:r>
      <w:r w:rsidRPr="00A15404">
        <w:rPr>
          <w:rStyle w:val="a3"/>
          <w:sz w:val="28"/>
          <w:szCs w:val="28"/>
        </w:rPr>
        <w:t>Организационной формой работы</w:t>
      </w:r>
      <w:r>
        <w:rPr>
          <w:rStyle w:val="a3"/>
          <w:sz w:val="28"/>
          <w:szCs w:val="28"/>
        </w:rPr>
        <w:t xml:space="preserve"> Управляющего совета У</w:t>
      </w:r>
      <w:r w:rsidRPr="00A15404">
        <w:rPr>
          <w:rStyle w:val="a3"/>
          <w:sz w:val="28"/>
          <w:szCs w:val="28"/>
        </w:rPr>
        <w:t>чреждения являются заседания, проводимые по мере необходимости, но не реже 1 раза в квартал.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 xml:space="preserve">Внеочередные заседания </w:t>
      </w:r>
      <w:r>
        <w:rPr>
          <w:rStyle w:val="a3"/>
          <w:sz w:val="28"/>
          <w:szCs w:val="28"/>
        </w:rPr>
        <w:t>Управляющего с</w:t>
      </w:r>
      <w:r w:rsidRPr="00A15404">
        <w:rPr>
          <w:rStyle w:val="a3"/>
          <w:sz w:val="28"/>
          <w:szCs w:val="28"/>
        </w:rPr>
        <w:t>ове</w:t>
      </w:r>
      <w:r>
        <w:rPr>
          <w:rStyle w:val="a3"/>
          <w:sz w:val="28"/>
          <w:szCs w:val="28"/>
        </w:rPr>
        <w:t>та  У</w:t>
      </w:r>
      <w:r w:rsidRPr="00A15404">
        <w:rPr>
          <w:rStyle w:val="a3"/>
          <w:sz w:val="28"/>
          <w:szCs w:val="28"/>
        </w:rPr>
        <w:t>чреждения проводятся: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по инициативе председателя</w:t>
      </w:r>
      <w:r>
        <w:rPr>
          <w:rStyle w:val="a3"/>
          <w:sz w:val="28"/>
          <w:szCs w:val="28"/>
        </w:rPr>
        <w:t xml:space="preserve"> Управляющего совета  У</w:t>
      </w:r>
      <w:r w:rsidRPr="00A15404">
        <w:rPr>
          <w:rStyle w:val="a3"/>
          <w:sz w:val="28"/>
          <w:szCs w:val="28"/>
        </w:rPr>
        <w:t>чреждения;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 xml:space="preserve">по требованию руководителя </w:t>
      </w:r>
      <w:r>
        <w:rPr>
          <w:rStyle w:val="a3"/>
          <w:sz w:val="28"/>
          <w:szCs w:val="28"/>
        </w:rPr>
        <w:t>У</w:t>
      </w:r>
      <w:r w:rsidRPr="00A15404">
        <w:rPr>
          <w:rStyle w:val="a3"/>
          <w:sz w:val="28"/>
          <w:szCs w:val="28"/>
        </w:rPr>
        <w:t>чреждения;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>по требованию представителя Учредителя;</w:t>
      </w:r>
    </w:p>
    <w:p w:rsidR="00B05FFC" w:rsidRPr="00A15404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A15404">
        <w:rPr>
          <w:rStyle w:val="a3"/>
          <w:sz w:val="28"/>
          <w:szCs w:val="28"/>
        </w:rPr>
        <w:t xml:space="preserve">по заявлению членов </w:t>
      </w:r>
      <w:r>
        <w:rPr>
          <w:rStyle w:val="a3"/>
          <w:sz w:val="28"/>
          <w:szCs w:val="28"/>
        </w:rPr>
        <w:t>Управляющего с</w:t>
      </w:r>
      <w:r w:rsidRPr="00A15404">
        <w:rPr>
          <w:rStyle w:val="a3"/>
          <w:sz w:val="28"/>
          <w:szCs w:val="28"/>
        </w:rPr>
        <w:t xml:space="preserve">овета </w:t>
      </w:r>
      <w:r>
        <w:rPr>
          <w:rStyle w:val="a3"/>
          <w:sz w:val="28"/>
          <w:szCs w:val="28"/>
        </w:rPr>
        <w:t>У</w:t>
      </w:r>
      <w:r w:rsidRPr="00A15404">
        <w:rPr>
          <w:rStyle w:val="a3"/>
          <w:sz w:val="28"/>
          <w:szCs w:val="28"/>
        </w:rPr>
        <w:t>чреждения, подписанному ¼ или более членов от списочного состава</w:t>
      </w:r>
      <w:r>
        <w:rPr>
          <w:rStyle w:val="a3"/>
          <w:sz w:val="28"/>
          <w:szCs w:val="28"/>
        </w:rPr>
        <w:t xml:space="preserve"> Управляющего совета  </w:t>
      </w:r>
      <w:r w:rsidRPr="002C29CA">
        <w:rPr>
          <w:rStyle w:val="a3"/>
          <w:sz w:val="28"/>
          <w:szCs w:val="28"/>
        </w:rPr>
        <w:t>У</w:t>
      </w:r>
      <w:r w:rsidRPr="00A15404">
        <w:rPr>
          <w:rStyle w:val="a3"/>
          <w:sz w:val="28"/>
          <w:szCs w:val="28"/>
        </w:rPr>
        <w:t>чреждения.</w:t>
      </w:r>
    </w:p>
    <w:p w:rsidR="00B05FFC" w:rsidRPr="002C29CA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5.22 Управляющий</w:t>
      </w:r>
      <w:r w:rsidRPr="002C29CA">
        <w:rPr>
          <w:rStyle w:val="a3"/>
          <w:sz w:val="28"/>
          <w:szCs w:val="28"/>
        </w:rPr>
        <w:t xml:space="preserve"> совет как постоянно действующий коллегиальный о</w:t>
      </w:r>
      <w:r>
        <w:rPr>
          <w:rStyle w:val="a3"/>
          <w:sz w:val="28"/>
          <w:szCs w:val="28"/>
        </w:rPr>
        <w:t>рган управления  У</w:t>
      </w:r>
      <w:r w:rsidRPr="002C29CA">
        <w:rPr>
          <w:rStyle w:val="a3"/>
          <w:sz w:val="28"/>
          <w:szCs w:val="28"/>
        </w:rPr>
        <w:t>чреждения имеет бессрочный срок полномочий.</w:t>
      </w:r>
    </w:p>
    <w:p w:rsidR="00B05FFC" w:rsidRPr="002B06F9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jc w:val="center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6. РЕОРГАНИЗАЦИЯ И ЛИКВИДАЦИЯ  УЧРЕЖДЕНИЯ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6.1. Образовательное Учреждение может быть реорганизовано в соответствии с действующим законодательством Российской Федерации.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6.2. Ликвидация  Учреждения может осуществляться в соответствии с законодательством Российской Федерации.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6.3. Ликвидация  Учреждения осуществляется в порядке, предусмотренном законодательством Российской Федерации, ликвидационной комиссией (ликвидатором), назначенной органом, принявшим решение о ликвидации.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6.</w:t>
      </w:r>
      <w:r>
        <w:rPr>
          <w:rStyle w:val="a3"/>
          <w:sz w:val="28"/>
          <w:szCs w:val="28"/>
        </w:rPr>
        <w:t>4</w:t>
      </w:r>
      <w:r w:rsidRPr="0071561D">
        <w:rPr>
          <w:rStyle w:val="a3"/>
          <w:sz w:val="28"/>
          <w:szCs w:val="28"/>
        </w:rPr>
        <w:t>. Изменение типа  Учреждения осуществляется в порядке, установленном законодательством Российской Федерации</w:t>
      </w:r>
      <w:r>
        <w:rPr>
          <w:rStyle w:val="a3"/>
          <w:sz w:val="28"/>
          <w:szCs w:val="28"/>
        </w:rPr>
        <w:t>,</w:t>
      </w:r>
      <w:r w:rsidRPr="00615612">
        <w:rPr>
          <w:rStyle w:val="1"/>
          <w:sz w:val="28"/>
          <w:szCs w:val="28"/>
        </w:rPr>
        <w:t xml:space="preserve"> </w:t>
      </w:r>
      <w:r w:rsidRPr="00CB1259">
        <w:rPr>
          <w:rStyle w:val="a3"/>
          <w:sz w:val="28"/>
          <w:szCs w:val="28"/>
        </w:rPr>
        <w:t>учредителем  Учреждения</w:t>
      </w:r>
      <w:r w:rsidRPr="0071561D">
        <w:rPr>
          <w:rStyle w:val="a3"/>
          <w:sz w:val="28"/>
          <w:szCs w:val="28"/>
        </w:rPr>
        <w:t>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6.</w:t>
      </w:r>
      <w:r>
        <w:rPr>
          <w:rStyle w:val="a3"/>
          <w:sz w:val="28"/>
          <w:szCs w:val="28"/>
        </w:rPr>
        <w:t>5</w:t>
      </w:r>
      <w:r w:rsidRPr="0071561D">
        <w:rPr>
          <w:rStyle w:val="a3"/>
          <w:sz w:val="28"/>
          <w:szCs w:val="28"/>
        </w:rPr>
        <w:t>. При ликвидации  Учреждения ее имущество после удовлетворения требований кредиторов направляется на цели развития образования.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jc w:val="center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 ЛОКАЛЬНЫЕ НОРМАТИВНЫЕ АКТЫ УЧРЕЖДЕНИЯ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7.1. Образовательное 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7.2. Порядок принятия локальных нормативных актов предполагает: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разработку проекта локального нормативного акта;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обсуждение проекта локального нормативного акта коллегиальным органом, в компетенцию которого входит принятие данного локального нормативного акта;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внесение в проект локального нормативного акта поправок, изменений, дополнений;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принятие локального нормативного акта соответствующим коллегиальным органом управления  Учреждения;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утверждение локального нормативного акта распорядительным актом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7.3. Нормы локальных нормативных актов, ухудшающие положение воспитанников или работников Учреждения по сравнению с установленным законодательством об образовании, трудовым законодательством либо принятые с нарушением установленного порядка, не применяются и подлежат отмене.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7.4. Директор либо уполномоченное на то лицо, в установленном порядке принимают решение о разработке и принятии локальных нормативных актов  Учреждения, а также вправе поручить подготовку проектов локальных нормативных актов  должностному лицу, группе лиц, коллегиальному органу управления либо разработать проект самостоятельно.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7.5. Представители коллегиальных органов управления  Учреждения имеют право представить собственные проекты локальных нормативных актов, а равно свои замечания, предложения и дополнения к ним.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7.6. Лица, разрабатывающие локальный нормативный акт Учреждения, готовят проект документа с обязательным представлением правового, экономического, а при необходимости – технического обоснования необходимости принятия такого документа и последствий его принятия.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7.7. Новые локальные нормативные акты должны быть приняты не позднее срока, установленного законодательством Российской Федерации.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7.8. Локальные нормативные акты  Учреждения могут быть изменены и дополнены либо принятием новой редакции локального нормативного правового акта в полном объеме, либо путем внесения соответствующих изменений в локальный нормативный правовой акт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7.9. Директор образовательного Учреждения утверждает локальные нормативные акты распорядительным актом. Датой принятия локального нормативного акта считается дата его утверждения распорядительным актом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7.10. Принятые локальные нормативные правовые акты в течение 5 дней с момента утверждения подлежат регистрации с присвоением им порядкового номера в журнале регистрации локальных нормативных актов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lastRenderedPageBreak/>
        <w:t>7.11. Ознакомление работников с локальными нормативными актами  Учреждения проводится после их утверждения и присвоения им регистрационного номера в течение одного месяца с момента утверждения локальных нормативных актов  Учреждения.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7.12. Подлинники локальных нормативных актов Учреждения, с которыми проводится ознакомление работников, с отметками об их ознакомлении остаются на хранении в  Учреждении в установленном порядке.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7.13. Локальные нормативные акты  Учреждения не могут противоречить настоящему Уставу и действующему законодательству Российской Федерации.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rPr>
          <w:rStyle w:val="a3"/>
          <w:sz w:val="28"/>
          <w:szCs w:val="28"/>
        </w:rPr>
      </w:pP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jc w:val="center"/>
        <w:rPr>
          <w:rStyle w:val="a3"/>
          <w:sz w:val="28"/>
          <w:szCs w:val="28"/>
        </w:rPr>
      </w:pPr>
      <w:r w:rsidRPr="0071561D">
        <w:rPr>
          <w:rStyle w:val="a3"/>
          <w:sz w:val="28"/>
          <w:szCs w:val="28"/>
        </w:rPr>
        <w:t>8. ПОРЯДОК ВНЕСЕНИЯ ИЗМЕНЕНИЙ, ДОПОЛНЕНИЙ В УСТАВ УЧРЕЖДЕНИЯ</w:t>
      </w:r>
    </w:p>
    <w:p w:rsidR="00B05FFC" w:rsidRPr="0071561D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  <w:jc w:val="center"/>
        <w:rPr>
          <w:rStyle w:val="a3"/>
          <w:sz w:val="28"/>
          <w:szCs w:val="28"/>
        </w:rPr>
      </w:pPr>
    </w:p>
    <w:p w:rsidR="00B05FFC" w:rsidRPr="004B2C29" w:rsidRDefault="00B05FFC" w:rsidP="00B05FFC">
      <w:pPr>
        <w:pStyle w:val="a4"/>
        <w:shd w:val="clear" w:color="auto" w:fill="auto"/>
        <w:tabs>
          <w:tab w:val="left" w:pos="289"/>
        </w:tabs>
        <w:spacing w:line="274" w:lineRule="exact"/>
        <w:ind w:left="20" w:right="280"/>
      </w:pPr>
      <w:r w:rsidRPr="0071561D">
        <w:rPr>
          <w:rStyle w:val="a3"/>
          <w:sz w:val="28"/>
          <w:szCs w:val="28"/>
        </w:rPr>
        <w:t>8.1. Внесение изменений и (или) дополнений в настоящий Устав, а также утверждение новой редакции Устава осуществляется в соответствии с действующим законодательством и порядком, установленным учредителем  Учреждения.</w:t>
      </w:r>
    </w:p>
    <w:p w:rsidR="00B05FFC" w:rsidRDefault="00B05FFC" w:rsidP="00B05FFC">
      <w:pPr>
        <w:rPr>
          <w:rFonts w:ascii="Times New Roman" w:hAnsi="Times New Roman" w:cs="Times New Roman"/>
          <w:b/>
          <w:sz w:val="28"/>
          <w:szCs w:val="28"/>
        </w:rPr>
      </w:pPr>
    </w:p>
    <w:p w:rsidR="00B05FFC" w:rsidRDefault="00B05FFC" w:rsidP="00B05FFC">
      <w:pPr>
        <w:rPr>
          <w:rFonts w:ascii="Times New Roman" w:hAnsi="Times New Roman" w:cs="Times New Roman"/>
          <w:b/>
          <w:sz w:val="28"/>
          <w:szCs w:val="28"/>
        </w:rPr>
      </w:pPr>
    </w:p>
    <w:p w:rsidR="00B05FFC" w:rsidRPr="00564953" w:rsidRDefault="00B05FFC" w:rsidP="00B05F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564953">
        <w:rPr>
          <w:rFonts w:ascii="Times New Roman" w:hAnsi="Times New Roman" w:cs="Times New Roman"/>
          <w:b/>
          <w:sz w:val="28"/>
          <w:szCs w:val="28"/>
        </w:rPr>
        <w:t xml:space="preserve"> Лицензия на осуществление деятельности.</w:t>
      </w:r>
      <w:r w:rsidRPr="00564953">
        <w:rPr>
          <w:rFonts w:ascii="Times New Roman" w:hAnsi="Times New Roman" w:cs="Times New Roman"/>
          <w:sz w:val="28"/>
          <w:szCs w:val="28"/>
        </w:rPr>
        <w:t>Номер, дата выдачи, кем выдано</w:t>
      </w:r>
      <w:r w:rsidRPr="00564953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564953">
        <w:rPr>
          <w:rFonts w:ascii="Times New Roman" w:hAnsi="Times New Roman" w:cs="Times New Roman"/>
          <w:b/>
          <w:i/>
          <w:sz w:val="28"/>
          <w:szCs w:val="28"/>
        </w:rPr>
        <w:t>№ 6835 от 26 марта 2013 г. Серия 05Л01 № 0000964  Министерство образования и науки Республики Дагестан бессрочная</w:t>
      </w:r>
    </w:p>
    <w:p w:rsidR="00B05FFC" w:rsidRPr="00564953" w:rsidRDefault="00B05FFC" w:rsidP="00B05FF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05FFC" w:rsidRPr="00564953" w:rsidRDefault="00B05FFC" w:rsidP="00B05FF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3.3</w:t>
      </w:r>
      <w:r w:rsidRPr="005649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4953">
        <w:rPr>
          <w:rFonts w:ascii="Times New Roman" w:hAnsi="Times New Roman" w:cs="Times New Roman"/>
          <w:b/>
          <w:i/>
          <w:sz w:val="28"/>
          <w:szCs w:val="28"/>
        </w:rPr>
        <w:t>свидетельство о государственной аккредитации №5869 от 21 мая 2014 г. Серия  05А01 №0000788</w:t>
      </w:r>
    </w:p>
    <w:p w:rsidR="00B05FFC" w:rsidRPr="00564953" w:rsidRDefault="00B05FFC" w:rsidP="00B05FF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4953">
        <w:rPr>
          <w:rFonts w:ascii="Times New Roman" w:hAnsi="Times New Roman" w:cs="Times New Roman"/>
          <w:b/>
          <w:i/>
          <w:sz w:val="28"/>
          <w:szCs w:val="28"/>
        </w:rPr>
        <w:t>12. Срок действия до 21 мая 2026 г.</w:t>
      </w:r>
    </w:p>
    <w:p w:rsidR="00B05FFC" w:rsidRDefault="00B05FFC" w:rsidP="00B05FF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6F29" w:rsidRDefault="007C6F29">
      <w:bookmarkStart w:id="5" w:name="_GoBack"/>
      <w:bookmarkEnd w:id="5"/>
    </w:p>
    <w:sectPr w:rsidR="007C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5E23A97"/>
    <w:multiLevelType w:val="multilevel"/>
    <w:tmpl w:val="C7A6B0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">
    <w:nsid w:val="4A7415D8"/>
    <w:multiLevelType w:val="multilevel"/>
    <w:tmpl w:val="7C1CDC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FC"/>
    <w:rsid w:val="007C6F29"/>
    <w:rsid w:val="00B0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93A9-9534-4F61-80A2-7A07DB1E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F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B05FFC"/>
    <w:rPr>
      <w:b/>
      <w:bCs/>
      <w:sz w:val="48"/>
      <w:szCs w:val="48"/>
      <w:shd w:val="clear" w:color="auto" w:fill="FFFFFF"/>
    </w:rPr>
  </w:style>
  <w:style w:type="character" w:customStyle="1" w:styleId="7">
    <w:name w:val="Основной текст (7)_"/>
    <w:link w:val="70"/>
    <w:rsid w:val="00B05FFC"/>
    <w:rPr>
      <w:b/>
      <w:bCs/>
      <w:sz w:val="37"/>
      <w:szCs w:val="37"/>
      <w:shd w:val="clear" w:color="auto" w:fill="FFFFFF"/>
    </w:rPr>
  </w:style>
  <w:style w:type="character" w:customStyle="1" w:styleId="719pt">
    <w:name w:val="Основной текст (7) + 19 pt"/>
    <w:aliases w:val="Не полужирный1,Интервал 0 pt1"/>
    <w:rsid w:val="00B05FFC"/>
    <w:rPr>
      <w:b/>
      <w:bCs/>
      <w:spacing w:val="4"/>
      <w:sz w:val="38"/>
      <w:szCs w:val="38"/>
      <w:lang w:bidi="ar-SA"/>
    </w:rPr>
  </w:style>
  <w:style w:type="paragraph" w:customStyle="1" w:styleId="10">
    <w:name w:val="Заголовок №1"/>
    <w:basedOn w:val="a"/>
    <w:link w:val="1"/>
    <w:rsid w:val="00B05FFC"/>
    <w:pPr>
      <w:widowControl w:val="0"/>
      <w:shd w:val="clear" w:color="auto" w:fill="FFFFFF"/>
      <w:spacing w:line="466" w:lineRule="exact"/>
      <w:jc w:val="center"/>
      <w:outlineLvl w:val="0"/>
    </w:pPr>
    <w:rPr>
      <w:b/>
      <w:bCs/>
      <w:sz w:val="48"/>
      <w:szCs w:val="48"/>
    </w:rPr>
  </w:style>
  <w:style w:type="paragraph" w:customStyle="1" w:styleId="70">
    <w:name w:val="Основной текст (7)"/>
    <w:basedOn w:val="a"/>
    <w:link w:val="7"/>
    <w:rsid w:val="00B05FFC"/>
    <w:pPr>
      <w:widowControl w:val="0"/>
      <w:shd w:val="clear" w:color="auto" w:fill="FFFFFF"/>
      <w:spacing w:after="1320" w:line="466" w:lineRule="exact"/>
      <w:jc w:val="center"/>
    </w:pPr>
    <w:rPr>
      <w:b/>
      <w:bCs/>
      <w:sz w:val="37"/>
      <w:szCs w:val="37"/>
    </w:rPr>
  </w:style>
  <w:style w:type="character" w:customStyle="1" w:styleId="a3">
    <w:name w:val="Основной текст Знак"/>
    <w:link w:val="a4"/>
    <w:rsid w:val="00B05FFC"/>
    <w:rPr>
      <w:shd w:val="clear" w:color="auto" w:fill="FFFFFF"/>
    </w:rPr>
  </w:style>
  <w:style w:type="paragraph" w:styleId="a4">
    <w:name w:val="Body Text"/>
    <w:basedOn w:val="a"/>
    <w:link w:val="a3"/>
    <w:rsid w:val="00B05FFC"/>
    <w:pPr>
      <w:widowControl w:val="0"/>
      <w:shd w:val="clear" w:color="auto" w:fill="FFFFFF"/>
      <w:spacing w:line="240" w:lineRule="atLeast"/>
    </w:pPr>
  </w:style>
  <w:style w:type="character" w:customStyle="1" w:styleId="11">
    <w:name w:val="Основной текст Знак1"/>
    <w:basedOn w:val="a0"/>
    <w:uiPriority w:val="99"/>
    <w:semiHidden/>
    <w:rsid w:val="00B05FFC"/>
  </w:style>
  <w:style w:type="character" w:customStyle="1" w:styleId="2">
    <w:name w:val="Заголовок №2_"/>
    <w:link w:val="20"/>
    <w:rsid w:val="00B05FFC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05FFC"/>
    <w:pPr>
      <w:widowControl w:val="0"/>
      <w:shd w:val="clear" w:color="auto" w:fill="FFFFFF"/>
      <w:spacing w:after="300" w:line="240" w:lineRule="atLeast"/>
      <w:ind w:hanging="30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3512</Words>
  <Characters>20021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2016-10-12T22:24:00Z</dcterms:created>
  <dcterms:modified xsi:type="dcterms:W3CDTF">2016-10-12T22:27:00Z</dcterms:modified>
</cp:coreProperties>
</file>